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lang w:val="en-US" w:eastAsia="zh-CN"/>
        </w:rPr>
      </w:pPr>
      <w:bookmarkStart w:id="0" w:name="_GoBack"/>
      <w:r>
        <w:rPr>
          <w:rFonts w:hint="eastAsia"/>
          <w:b/>
          <w:bCs/>
          <w:lang w:val="en-US" w:eastAsia="zh-CN"/>
        </w:rPr>
        <w:t>请在导入灯库前确认您的灯具是几色，几通道</w:t>
      </w:r>
    </w:p>
    <w:bookmarkEnd w:id="0"/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2CH 为双色COB帕灯或者冷暖白面光灯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3CH 为RGB三色或者三合一 6通道通用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7CH 为RGB三色或者三合一7通道通用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8CH 为RGBW四色或者RGBW/RGBA 四合一8通道通用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9CH 为RGBWA 五色或者五合一9通道使用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10CH 为RGBWA+UV 六色或者六合一10通道使用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BitstreamVeraSans-Roman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MS PGothic">
    <w:panose1 w:val="020B0600070205080204"/>
    <w:charset w:val="80"/>
    <w:family w:val="modern"/>
    <w:pitch w:val="default"/>
    <w:sig w:usb0="E00002FF" w:usb1="6AC7FDFB" w:usb2="00000012" w:usb3="00000000" w:csb0="4002009F" w:csb1="DFD7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Calibri">
    <w:panose1 w:val="020F0502020204030204"/>
    <w:charset w:val="86"/>
    <w:family w:val="decorative"/>
    <w:pitch w:val="default"/>
    <w:sig w:usb0="E10002FF" w:usb1="4000ACFF" w:usb2="00000009" w:usb3="00000000" w:csb0="2000019F" w:csb1="00000000"/>
  </w:font>
  <w:font w:name="Helvetica">
    <w:altName w:val="Arial"/>
    <w:panose1 w:val="020B0604020202020204"/>
    <w:charset w:val="00"/>
    <w:family w:val="decorative"/>
    <w:pitch w:val="default"/>
    <w:sig w:usb0="00000000" w:usb1="00000000" w:usb2="00000009" w:usb3="00000000" w:csb0="400001FF" w:csb1="FFFF0000"/>
  </w:font>
  <w:font w:name="Iskoola Pota">
    <w:panose1 w:val="020B0502040204020203"/>
    <w:charset w:val="00"/>
    <w:family w:val="auto"/>
    <w:pitch w:val="default"/>
    <w:sig w:usb0="00000003" w:usb1="00000000" w:usb2="00000200" w:usb3="00000000" w:csb0="20000001" w:csb1="00000000"/>
  </w:font>
  <w:font w:name="ArialMT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-BoldMT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imesNewRomanPS-BoldMT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libri Light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+中文标题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3B84455"/>
    <w:rsid w:val="311F4818"/>
    <w:rsid w:val="549724AE"/>
    <w:rsid w:val="66A90A07"/>
    <w:rsid w:val="67B45C5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340" w:beforeLines="0" w:beforeAutospacing="0" w:after="330" w:afterLines="0" w:afterAutospacing="0" w:line="240" w:lineRule="auto"/>
      <w:ind w:leftChars="0"/>
      <w:jc w:val="left"/>
      <w:outlineLvl w:val="0"/>
    </w:pPr>
    <w:rPr>
      <w:rFonts w:ascii="Times New Roman" w:hAnsi="Times New Roman" w:eastAsiaTheme="majorEastAsia"/>
      <w:b/>
      <w:spacing w:val="-2"/>
      <w:kern w:val="44"/>
      <w:position w:val="0"/>
      <w:sz w:val="30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link w:val="2"/>
    <w:uiPriority w:val="9"/>
    <w:rPr>
      <w:rFonts w:ascii="Times New Roman" w:hAnsi="Times New Roman" w:eastAsiaTheme="majorEastAsia"/>
      <w:b/>
      <w:spacing w:val="-2"/>
      <w:kern w:val="44"/>
      <w:position w:val="0"/>
      <w:sz w:val="30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Administrator</cp:lastModifiedBy>
  <dcterms:modified xsi:type="dcterms:W3CDTF">2016-12-23T14:37:04Z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